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0" w:rsidRDefault="00894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F5496"/>
          <w:sz w:val="28"/>
        </w:rPr>
      </w:pPr>
      <w:r>
        <w:rPr>
          <w:rFonts w:ascii="Times New Roman" w:eastAsia="Times New Roman" w:hAnsi="Times New Roman" w:cs="Times New Roman"/>
          <w:b/>
          <w:color w:val="2F5496"/>
          <w:sz w:val="28"/>
        </w:rPr>
        <w:t>НОЧУ ВО «МИИУЭП»</w:t>
      </w:r>
    </w:p>
    <w:p w:rsidR="00AD39B0" w:rsidRDefault="00894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МЕЖДУНАРОДНЫЙ ИНСТИТУТ ИНФОРМАТИКИ, УПРАВЛЕНИЯ, </w:t>
      </w:r>
    </w:p>
    <w:p w:rsidR="00AD39B0" w:rsidRDefault="00894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ЭКОНОМИКИ И ПРАВА В Г.МОСКВЕ</w:t>
      </w:r>
    </w:p>
    <w:p w:rsidR="00AD39B0" w:rsidRDefault="008946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B0F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-2680335</wp:posOffset>
            </wp:positionH>
            <wp:positionV relativeFrom="paragraph">
              <wp:posOffset>71755</wp:posOffset>
            </wp:positionV>
            <wp:extent cx="11068050" cy="7855585"/>
            <wp:effectExtent l="0" t="1600200" r="0" b="1593215"/>
            <wp:wrapNone/>
            <wp:docPr id="1" name="Рисунок 0" descr="Slider-Home-yeaheducation-01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Home-yeaheducation-01-fo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68050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Центр современного психоанализа (на Цветном бульваре)</w:t>
      </w:r>
    </w:p>
    <w:p w:rsidR="009964E5" w:rsidRDefault="009964E5" w:rsidP="009964E5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</w:rPr>
      </w:pPr>
    </w:p>
    <w:p w:rsidR="00D976D4" w:rsidRDefault="008946F6" w:rsidP="00D97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Уважаемые коллеги!</w:t>
      </w:r>
    </w:p>
    <w:p w:rsidR="00D976D4" w:rsidRDefault="00D976D4" w:rsidP="00D97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D976D4" w:rsidRDefault="009964E5" w:rsidP="009964E5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color w:val="333333"/>
          <w:sz w:val="24"/>
          <w:szCs w:val="24"/>
        </w:rPr>
      </w:pPr>
      <w:r w:rsidRPr="009964E5">
        <w:rPr>
          <w:rFonts w:ascii="Georgia" w:eastAsia="Times New Roman" w:hAnsi="Georgia" w:cs="Arial"/>
          <w:color w:val="333333"/>
          <w:sz w:val="24"/>
          <w:szCs w:val="24"/>
        </w:rPr>
        <w:t>Приглашаем Вас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D976D4">
        <w:rPr>
          <w:rFonts w:ascii="Georgia" w:eastAsia="Times New Roman" w:hAnsi="Georgia" w:cs="Arial"/>
          <w:b/>
          <w:bCs/>
          <w:i/>
          <w:iCs/>
          <w:color w:val="FF0000"/>
          <w:sz w:val="32"/>
          <w:szCs w:val="32"/>
        </w:rPr>
        <w:t>15 февраля 2020 года, в субботу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  <w:t>принять участие в открытом заседании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  <w:t>Русского психоаналитического общества</w:t>
      </w:r>
      <w:proofErr w:type="gramStart"/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  <w:t>С</w:t>
      </w:r>
      <w:proofErr w:type="gramEnd"/>
      <w:r w:rsidRPr="009964E5">
        <w:rPr>
          <w:rFonts w:ascii="Georgia" w:eastAsia="Times New Roman" w:hAnsi="Georgia" w:cs="Arial"/>
          <w:color w:val="333333"/>
          <w:sz w:val="24"/>
          <w:szCs w:val="24"/>
        </w:rPr>
        <w:t xml:space="preserve"> докладом</w:t>
      </w:r>
    </w:p>
    <w:p w:rsidR="00D976D4" w:rsidRDefault="009964E5" w:rsidP="009964E5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0000CD"/>
          <w:sz w:val="32"/>
          <w:szCs w:val="32"/>
        </w:rPr>
      </w:pP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D976D4">
        <w:rPr>
          <w:rFonts w:ascii="Georgia" w:eastAsia="Times New Roman" w:hAnsi="Georgia" w:cs="Arial"/>
          <w:b/>
          <w:bCs/>
          <w:i/>
          <w:iCs/>
          <w:color w:val="0000CD"/>
          <w:sz w:val="32"/>
          <w:szCs w:val="32"/>
        </w:rPr>
        <w:t>«Нарушения процессов интроекции и формирование ложного Я»</w:t>
      </w:r>
    </w:p>
    <w:p w:rsidR="00AD39B0" w:rsidRDefault="009964E5" w:rsidP="009964E5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i/>
          <w:iCs/>
          <w:color w:val="333333"/>
          <w:sz w:val="24"/>
          <w:szCs w:val="24"/>
        </w:rPr>
      </w:pPr>
      <w:r w:rsidRPr="00D976D4">
        <w:rPr>
          <w:rFonts w:ascii="Georgia" w:eastAsia="Times New Roman" w:hAnsi="Georgia" w:cs="Arial"/>
          <w:color w:val="333333"/>
          <w:sz w:val="32"/>
          <w:szCs w:val="32"/>
        </w:rPr>
        <w:br/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t>выступит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D976D4">
        <w:rPr>
          <w:rFonts w:ascii="Georgia" w:eastAsia="Times New Roman" w:hAnsi="Georgia" w:cs="Arial"/>
          <w:b/>
          <w:bCs/>
          <w:i/>
          <w:iCs/>
          <w:color w:val="0000CD"/>
          <w:sz w:val="28"/>
          <w:szCs w:val="28"/>
        </w:rPr>
        <w:t>КОМАРОВА Лола Эриковна</w:t>
      </w:r>
      <w:r w:rsidRPr="009964E5">
        <w:rPr>
          <w:rFonts w:ascii="Georgia" w:eastAsia="Times New Roman" w:hAnsi="Georgia" w:cs="Arial"/>
          <w:b/>
          <w:bCs/>
          <w:i/>
          <w:iCs/>
          <w:color w:val="0000CD"/>
          <w:sz w:val="24"/>
          <w:szCs w:val="24"/>
        </w:rPr>
        <w:t> 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9964E5">
        <w:rPr>
          <w:rFonts w:ascii="Georgia" w:eastAsia="Times New Roman" w:hAnsi="Georgia" w:cs="Arial"/>
          <w:i/>
          <w:iCs/>
          <w:color w:val="333333"/>
          <w:sz w:val="24"/>
          <w:szCs w:val="24"/>
        </w:rPr>
        <w:t>– кандидат психологических наук, действительный член, обучающий аналитик Международной психоаналитической ассоциации, экс-президент Мос</w:t>
      </w:r>
      <w:bookmarkStart w:id="0" w:name="_GoBack"/>
      <w:bookmarkEnd w:id="0"/>
      <w:r w:rsidRPr="009964E5">
        <w:rPr>
          <w:rFonts w:ascii="Georgia" w:eastAsia="Times New Roman" w:hAnsi="Georgia" w:cs="Arial"/>
          <w:i/>
          <w:iCs/>
          <w:color w:val="333333"/>
          <w:sz w:val="24"/>
          <w:szCs w:val="24"/>
        </w:rPr>
        <w:t>ковской группы психоаналитиков.</w:t>
      </w:r>
    </w:p>
    <w:p w:rsidR="00D976D4" w:rsidRDefault="00D976D4" w:rsidP="009964E5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i/>
          <w:iCs/>
          <w:color w:val="333333"/>
          <w:sz w:val="24"/>
          <w:szCs w:val="24"/>
        </w:rPr>
      </w:pPr>
    </w:p>
    <w:p w:rsidR="00D976D4" w:rsidRPr="00D976D4" w:rsidRDefault="00D976D4" w:rsidP="009964E5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i/>
          <w:iCs/>
          <w:color w:val="333333"/>
          <w:sz w:val="24"/>
          <w:szCs w:val="24"/>
          <w:u w:val="single"/>
        </w:rPr>
      </w:pPr>
      <w:r w:rsidRPr="00D976D4">
        <w:rPr>
          <w:rFonts w:ascii="Georgia" w:eastAsia="Times New Roman" w:hAnsi="Georgia" w:cs="Arial"/>
          <w:b/>
          <w:i/>
          <w:iCs/>
          <w:color w:val="333333"/>
          <w:sz w:val="24"/>
          <w:szCs w:val="24"/>
          <w:u w:val="single"/>
        </w:rPr>
        <w:t>Анонс доклада:</w:t>
      </w:r>
    </w:p>
    <w:p w:rsidR="00D976D4" w:rsidRPr="00D976D4" w:rsidRDefault="00D976D4" w:rsidP="00D976D4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D976D4">
        <w:rPr>
          <w:rFonts w:ascii="Georgia" w:hAnsi="Georgia"/>
          <w:sz w:val="24"/>
          <w:szCs w:val="24"/>
        </w:rPr>
        <w:t>Интернализация,   т.е. бессознательная  фантазия, в соответствии с которой нечто, находящееся  вовне становятся частью внутреннего пространства,  лежит в основе  процессов обучения и соответственно, во многом определяет психическое  развитие в целом.</w:t>
      </w:r>
    </w:p>
    <w:p w:rsidR="00D976D4" w:rsidRPr="00D976D4" w:rsidRDefault="00D976D4" w:rsidP="00D976D4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 w:rsidRPr="00D976D4">
        <w:rPr>
          <w:rFonts w:ascii="Georgia" w:hAnsi="Georgia"/>
          <w:sz w:val="24"/>
          <w:szCs w:val="24"/>
        </w:rPr>
        <w:t xml:space="preserve">Хотя процессы проективной и интроективной идентификации неразрывно связаны и представляют собой единый цикл, нам представляется, что, зачастую, вторым незаслуженно уделяется гораздо меньше внимания сравнительно с первыми с точки зрения как их </w:t>
      </w:r>
      <w:proofErr w:type="gramStart"/>
      <w:r w:rsidRPr="00D976D4">
        <w:rPr>
          <w:rFonts w:ascii="Georgia" w:hAnsi="Georgia"/>
          <w:sz w:val="24"/>
          <w:szCs w:val="24"/>
        </w:rPr>
        <w:t>вклада</w:t>
      </w:r>
      <w:proofErr w:type="gramEnd"/>
      <w:r w:rsidRPr="00D976D4">
        <w:rPr>
          <w:rFonts w:ascii="Georgia" w:hAnsi="Georgia"/>
          <w:sz w:val="24"/>
          <w:szCs w:val="24"/>
        </w:rPr>
        <w:t xml:space="preserve"> в особенности психического развития, так и динамику аналитического процесса.</w:t>
      </w:r>
    </w:p>
    <w:p w:rsidR="00D976D4" w:rsidRDefault="00D976D4" w:rsidP="00D976D4">
      <w:pPr>
        <w:spacing w:line="360" w:lineRule="auto"/>
        <w:ind w:firstLine="567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-2880360</wp:posOffset>
            </wp:positionH>
            <wp:positionV relativeFrom="paragraph">
              <wp:posOffset>797560</wp:posOffset>
            </wp:positionV>
            <wp:extent cx="11068050" cy="7855585"/>
            <wp:effectExtent l="0" t="1600200" r="0" b="1593215"/>
            <wp:wrapNone/>
            <wp:docPr id="2" name="Рисунок 0" descr="Slider-Home-yeaheducation-01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Home-yeaheducation-01-fo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68050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6D4">
        <w:rPr>
          <w:rFonts w:ascii="Georgia" w:hAnsi="Georgia"/>
          <w:sz w:val="24"/>
          <w:szCs w:val="24"/>
        </w:rPr>
        <w:t>В сообщении предполагается рассмотреть  тупики в аналитическом процессе, связанные с нарушением процессов интроекции, а также такие, получившие в последнее время широкое  распространение особенности личности, как инфантилизм, конформность, бездумность и т.п.</w:t>
      </w:r>
    </w:p>
    <w:p w:rsidR="00D976D4" w:rsidRPr="00D976D4" w:rsidRDefault="00D976D4" w:rsidP="00D976D4">
      <w:pPr>
        <w:spacing w:line="360" w:lineRule="auto"/>
        <w:ind w:firstLine="567"/>
        <w:rPr>
          <w:rFonts w:ascii="Georgia" w:hAnsi="Georgia"/>
          <w:sz w:val="24"/>
          <w:szCs w:val="24"/>
        </w:rPr>
      </w:pPr>
    </w:p>
    <w:p w:rsidR="009964E5" w:rsidRDefault="009964E5" w:rsidP="000C3677">
      <w:pPr>
        <w:tabs>
          <w:tab w:val="left" w:pos="993"/>
        </w:tabs>
        <w:spacing w:after="0" w:line="360" w:lineRule="auto"/>
        <w:ind w:firstLine="567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D976D4">
        <w:rPr>
          <w:rFonts w:ascii="Georgia" w:eastAsia="Times New Roman" w:hAnsi="Georgia" w:cs="Arial"/>
          <w:color w:val="333333"/>
          <w:sz w:val="24"/>
          <w:szCs w:val="24"/>
        </w:rPr>
        <w:t>Заседание будет проходить в конференц-зале</w:t>
      </w:r>
      <w:r w:rsidRPr="00D976D4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D976D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Международного института информатики, управления, экономики и права</w:t>
      </w:r>
      <w:r w:rsidR="00D976D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 в </w:t>
      </w:r>
      <w:proofErr w:type="gramStart"/>
      <w:r w:rsidR="00D976D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г</w:t>
      </w:r>
      <w:proofErr w:type="gramEnd"/>
      <w:r w:rsidR="00D976D4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. Москве</w:t>
      </w:r>
      <w:r w:rsidRPr="00D976D4">
        <w:rPr>
          <w:rFonts w:ascii="Georgia" w:eastAsia="Times New Roman" w:hAnsi="Georgia" w:cs="Arial"/>
          <w:color w:val="333333"/>
          <w:sz w:val="24"/>
          <w:szCs w:val="24"/>
        </w:rPr>
        <w:br/>
        <w:t>по адресу:</w:t>
      </w:r>
      <w:r w:rsidRPr="00D976D4">
        <w:rPr>
          <w:rFonts w:ascii="Georgia" w:eastAsia="Times New Roman" w:hAnsi="Georgia" w:cs="Arial"/>
          <w:color w:val="333333"/>
          <w:sz w:val="24"/>
          <w:szCs w:val="24"/>
        </w:rPr>
        <w:br/>
      </w:r>
      <w:r w:rsidRPr="009964E5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Цветной бульвар, д. 7, стр. 11</w:t>
      </w:r>
      <w:r w:rsidRPr="009964E5">
        <w:rPr>
          <w:rFonts w:ascii="Georgia" w:eastAsia="Times New Roman" w:hAnsi="Georgia" w:cs="Arial"/>
          <w:b/>
          <w:bCs/>
          <w:color w:val="333333"/>
          <w:sz w:val="24"/>
          <w:szCs w:val="24"/>
        </w:rPr>
        <w:br/>
      </w:r>
      <w:r w:rsidRPr="009964E5">
        <w:rPr>
          <w:rFonts w:ascii="Georgia" w:eastAsia="Times New Roman" w:hAnsi="Georgia" w:cs="Arial"/>
          <w:b/>
          <w:bCs/>
          <w:color w:val="333333"/>
          <w:sz w:val="24"/>
          <w:szCs w:val="24"/>
        </w:rPr>
        <w:br/>
      </w:r>
      <w:r w:rsidRPr="009964E5">
        <w:rPr>
          <w:rFonts w:ascii="Georgia" w:eastAsia="Times New Roman" w:hAnsi="Georgia" w:cs="Georgia"/>
          <w:color w:val="333333"/>
          <w:sz w:val="24"/>
          <w:szCs w:val="24"/>
        </w:rPr>
        <w:t>Начало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9964E5">
        <w:rPr>
          <w:rFonts w:ascii="Georgia" w:eastAsia="Times New Roman" w:hAnsi="Georgia" w:cs="Georgia"/>
          <w:color w:val="333333"/>
          <w:sz w:val="24"/>
          <w:szCs w:val="24"/>
        </w:rPr>
        <w:t>заседания</w:t>
      </w:r>
      <w:r w:rsidRPr="009964E5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9964E5">
        <w:rPr>
          <w:rFonts w:ascii="Georgia" w:eastAsia="Times New Roman" w:hAnsi="Georgia" w:cs="Georgia"/>
          <w:color w:val="333333"/>
          <w:sz w:val="24"/>
          <w:szCs w:val="24"/>
        </w:rPr>
        <w:t>в</w:t>
      </w:r>
      <w:r w:rsidRPr="009964E5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 18.00</w:t>
      </w:r>
    </w:p>
    <w:p w:rsidR="000C3677" w:rsidRDefault="000C3677" w:rsidP="000C3677">
      <w:pPr>
        <w:tabs>
          <w:tab w:val="left" w:pos="993"/>
        </w:tabs>
        <w:spacing w:after="0" w:line="360" w:lineRule="auto"/>
        <w:ind w:firstLine="567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0C3677" w:rsidRPr="000C3677" w:rsidRDefault="000C3677" w:rsidP="000C3677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bCs/>
          <w:color w:val="0070C0"/>
          <w:sz w:val="24"/>
          <w:szCs w:val="24"/>
        </w:rPr>
      </w:pPr>
      <w:r w:rsidRPr="000C3677">
        <w:rPr>
          <w:rFonts w:ascii="Georgia" w:eastAsia="Times New Roman" w:hAnsi="Georgia" w:cs="Arial"/>
          <w:b/>
          <w:bCs/>
          <w:color w:val="0070C0"/>
          <w:sz w:val="24"/>
          <w:szCs w:val="24"/>
        </w:rPr>
        <w:t>Стоимость участия – 1000 руб.</w:t>
      </w:r>
      <w:r w:rsidR="00D976D4" w:rsidRPr="00D976D4">
        <w:rPr>
          <w:rFonts w:ascii="Times New Roman" w:eastAsia="Times New Roman" w:hAnsi="Times New Roman" w:cs="Times New Roman"/>
          <w:b/>
          <w:noProof/>
          <w:color w:val="00B0F0"/>
          <w:sz w:val="28"/>
        </w:rPr>
        <w:t xml:space="preserve"> </w:t>
      </w:r>
    </w:p>
    <w:p w:rsidR="000C3677" w:rsidRDefault="000C3677" w:rsidP="000C3677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0C3677" w:rsidRDefault="000C3677" w:rsidP="000C3677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Cs/>
          <w:i/>
          <w:color w:val="333333"/>
        </w:rPr>
      </w:pPr>
      <w:r w:rsidRPr="000C3677">
        <w:rPr>
          <w:rFonts w:ascii="Georgia" w:eastAsia="Times New Roman" w:hAnsi="Georgia" w:cs="Arial"/>
          <w:bCs/>
          <w:i/>
          <w:color w:val="333333"/>
        </w:rPr>
        <w:t>Скидка 50% предоставляется членам Русского психоаналитического общества и студентам первого высшего образования</w:t>
      </w:r>
      <w:r>
        <w:rPr>
          <w:rFonts w:ascii="Georgia" w:eastAsia="Times New Roman" w:hAnsi="Georgia" w:cs="Arial"/>
          <w:bCs/>
          <w:i/>
          <w:color w:val="333333"/>
        </w:rPr>
        <w:t>.</w:t>
      </w:r>
    </w:p>
    <w:p w:rsidR="00D976D4" w:rsidRDefault="00D976D4" w:rsidP="000C3677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Cs/>
          <w:i/>
          <w:color w:val="333333"/>
        </w:rPr>
      </w:pPr>
    </w:p>
    <w:p w:rsidR="000C3677" w:rsidRPr="000C3677" w:rsidRDefault="000C3677" w:rsidP="000C3677">
      <w:pPr>
        <w:tabs>
          <w:tab w:val="left" w:pos="993"/>
        </w:tabs>
        <w:spacing w:after="0" w:line="360" w:lineRule="auto"/>
        <w:rPr>
          <w:rFonts w:ascii="Georgia" w:eastAsia="Times New Roman" w:hAnsi="Georgia" w:cs="Arial"/>
          <w:bCs/>
          <w:i/>
          <w:color w:val="333333"/>
        </w:rPr>
      </w:pPr>
    </w:p>
    <w:p w:rsidR="009964E5" w:rsidRDefault="009964E5" w:rsidP="00D976D4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</w:rPr>
      </w:pPr>
      <w:r w:rsidRPr="00D976D4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</w:rPr>
        <w:t>Всегда рады видеть Вас участниками наших научных мероприятиях!</w:t>
      </w:r>
    </w:p>
    <w:p w:rsidR="00D976D4" w:rsidRPr="00D976D4" w:rsidRDefault="00D976D4" w:rsidP="00D976D4">
      <w:pPr>
        <w:tabs>
          <w:tab w:val="left" w:pos="993"/>
        </w:tabs>
        <w:spacing w:after="0" w:line="36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9964E5" w:rsidRPr="008A609D" w:rsidTr="005E11B6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4E5" w:rsidRDefault="009964E5" w:rsidP="005E11B6"/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9964E5" w:rsidRPr="009964E5" w:rsidTr="005E11B6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964E5" w:rsidRPr="009964E5" w:rsidRDefault="009964E5" w:rsidP="005E11B6">
                  <w:pPr>
                    <w:spacing w:after="0" w:line="252" w:lineRule="atLeast"/>
                    <w:jc w:val="right"/>
                    <w:rPr>
                      <w:rFonts w:ascii="Georgia" w:eastAsia="Times New Roman" w:hAnsi="Georgia" w:cs="Arial"/>
                      <w:color w:val="333333"/>
                    </w:rPr>
                  </w:pPr>
                  <w:r w:rsidRPr="009964E5">
                    <w:rPr>
                      <w:rFonts w:ascii="Georgia" w:eastAsia="Times New Roman" w:hAnsi="Georgia" w:cs="Arial"/>
                      <w:color w:val="333333"/>
                    </w:rPr>
                    <w:t>Директор Центра современного психоанализа (на Цветном)</w:t>
                  </w:r>
                </w:p>
                <w:p w:rsidR="009964E5" w:rsidRPr="009964E5" w:rsidRDefault="009964E5" w:rsidP="005E11B6">
                  <w:pPr>
                    <w:spacing w:after="0" w:line="252" w:lineRule="atLeast"/>
                    <w:jc w:val="right"/>
                    <w:rPr>
                      <w:rFonts w:ascii="Georgia" w:eastAsia="Times New Roman" w:hAnsi="Georgia" w:cs="Arial"/>
                      <w:color w:val="333333"/>
                    </w:rPr>
                  </w:pPr>
                  <w:r w:rsidRPr="009964E5">
                    <w:rPr>
                      <w:rFonts w:ascii="Georgia" w:eastAsia="Times New Roman" w:hAnsi="Georgia" w:cs="Arial"/>
                      <w:color w:val="333333"/>
                    </w:rPr>
                    <w:t>Президент Русского психоаналитического общества</w:t>
                  </w:r>
                </w:p>
                <w:p w:rsidR="009964E5" w:rsidRPr="009964E5" w:rsidRDefault="009964E5" w:rsidP="005E11B6">
                  <w:pPr>
                    <w:spacing w:after="0" w:line="252" w:lineRule="atLeast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9964E5">
                    <w:rPr>
                      <w:rFonts w:ascii="Georgia" w:eastAsia="Times New Roman" w:hAnsi="Georgia" w:cs="Georgia"/>
                      <w:color w:val="333333"/>
                    </w:rPr>
                    <w:t>Харитонов</w:t>
                  </w:r>
                  <w:r w:rsidRPr="009964E5">
                    <w:rPr>
                      <w:rFonts w:ascii="Georgia" w:eastAsia="Times New Roman" w:hAnsi="Georgia" w:cs="Arial"/>
                      <w:color w:val="333333"/>
                    </w:rPr>
                    <w:t xml:space="preserve"> </w:t>
                  </w:r>
                  <w:r w:rsidRPr="009964E5">
                    <w:rPr>
                      <w:rFonts w:ascii="Georgia" w:eastAsia="Times New Roman" w:hAnsi="Georgia" w:cs="Georgia"/>
                      <w:color w:val="333333"/>
                    </w:rPr>
                    <w:t>А</w:t>
                  </w:r>
                  <w:r w:rsidRPr="009964E5">
                    <w:rPr>
                      <w:rFonts w:ascii="Georgia" w:eastAsia="Times New Roman" w:hAnsi="Georgia" w:cs="Arial"/>
                      <w:color w:val="333333"/>
                    </w:rPr>
                    <w:t>.</w:t>
                  </w:r>
                  <w:r w:rsidRPr="009964E5">
                    <w:rPr>
                      <w:rFonts w:ascii="Georgia" w:eastAsia="Times New Roman" w:hAnsi="Georgia" w:cs="Georgia"/>
                      <w:color w:val="333333"/>
                    </w:rPr>
                    <w:t>Н</w:t>
                  </w:r>
                  <w:r w:rsidRPr="009964E5">
                    <w:rPr>
                      <w:rFonts w:ascii="Georgia" w:eastAsia="Times New Roman" w:hAnsi="Georgia" w:cs="Arial"/>
                      <w:color w:val="333333"/>
                    </w:rPr>
                    <w:t>.</w:t>
                  </w:r>
                </w:p>
              </w:tc>
            </w:tr>
          </w:tbl>
          <w:p w:rsidR="009964E5" w:rsidRPr="008A609D" w:rsidRDefault="009964E5" w:rsidP="005E11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9964E5" w:rsidRDefault="009964E5" w:rsidP="000C367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9964E5" w:rsidSect="00FF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1D1"/>
    <w:multiLevelType w:val="multilevel"/>
    <w:tmpl w:val="D276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E6749"/>
    <w:multiLevelType w:val="multilevel"/>
    <w:tmpl w:val="0BF05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9B0"/>
    <w:rsid w:val="000C3677"/>
    <w:rsid w:val="007801A0"/>
    <w:rsid w:val="008153C1"/>
    <w:rsid w:val="008946F6"/>
    <w:rsid w:val="009964E5"/>
    <w:rsid w:val="00AD39B0"/>
    <w:rsid w:val="00BD1CF5"/>
    <w:rsid w:val="00C83EEE"/>
    <w:rsid w:val="00D505DE"/>
    <w:rsid w:val="00D96F45"/>
    <w:rsid w:val="00D976D4"/>
    <w:rsid w:val="00DC7C9A"/>
    <w:rsid w:val="00E62D82"/>
    <w:rsid w:val="00F857B8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2019-11-25T11:22:00Z</dcterms:created>
  <dcterms:modified xsi:type="dcterms:W3CDTF">2020-02-04T12:30:00Z</dcterms:modified>
</cp:coreProperties>
</file>