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DEBA" w14:textId="77777777" w:rsidR="00042EDF" w:rsidRPr="00A541E4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4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ОСОБЫЕ ПРАВА ПРИ ПРИЕМЕ НА ОБУЧЕНИЕ ПО </w:t>
      </w:r>
    </w:p>
    <w:p w14:paraId="2C445512" w14:textId="77777777" w:rsidR="00042EDF" w:rsidRPr="00A541E4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541E4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РОГРАММАМ БАКАЛАВРИАТА</w:t>
      </w:r>
    </w:p>
    <w:p w14:paraId="548062AA" w14:textId="77777777" w:rsidR="00042EDF" w:rsidRPr="00D265D4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C55E667" w14:textId="10EDC2BC" w:rsidR="00042EDF" w:rsidRPr="00A541E4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89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>. Право на прием без вступительных испытаний имеют:</w:t>
      </w:r>
    </w:p>
    <w:p w14:paraId="6674E4AB" w14:textId="77777777" w:rsidR="00042EDF" w:rsidRPr="00A541E4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90"/>
      <w:bookmarkEnd w:id="1"/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>а)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- в течение 4 лет, следующих за годом проведения соответствующей олимпиады;</w:t>
      </w:r>
    </w:p>
    <w:p w14:paraId="2D755980" w14:textId="77777777" w:rsidR="00042EDF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94"/>
      <w:bookmarkEnd w:id="2"/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>б) победители и призеры IV этапа 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 олимпиады, если указанные победители, призёры и члены сборных команд относятся  к числу лиц, указанному в части 3.1. статьи 5 Федерального закона №84-ФЗ:</w:t>
      </w:r>
    </w:p>
    <w:p w14:paraId="09F75420" w14:textId="77777777" w:rsidR="00042EDF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>, признанны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гражданами Российской Федерации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1, статьи 4 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541E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рального значения Севастополя" (далее – лиц, признанные гражданами);</w:t>
      </w:r>
    </w:p>
    <w:p w14:paraId="7063142F" w14:textId="77777777" w:rsidR="00042EDF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лица, которые являются  гражданами Российской Федерации, постоянно проживающими на день принятия в Российскую Федерацию республики Крым на территории республики Крым или на территории города федерального значения Севастополя, и обучались в соответствии с государственным стандартом и (или) учебным планом общего среднего образования, утверждёнными Кабинетом Министров Украины (далее – лица, постоянно проживавшие на территории Крыма).</w:t>
      </w:r>
    </w:p>
    <w:p w14:paraId="240A30A2" w14:textId="08F80A8B" w:rsidR="00042EDF" w:rsidRPr="00462789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62789">
        <w:rPr>
          <w:rFonts w:ascii="Times New Roman" w:eastAsia="Times New Roman" w:hAnsi="Times New Roman"/>
          <w:sz w:val="28"/>
          <w:szCs w:val="28"/>
          <w:lang w:eastAsia="ru-RU"/>
        </w:rPr>
        <w:t>. Преимущественное право зачисления предоставляется лицам:</w:t>
      </w:r>
    </w:p>
    <w:p w14:paraId="35F87D83" w14:textId="77777777" w:rsidR="00042EDF" w:rsidRPr="00977A10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а)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14:paraId="18F3C915" w14:textId="77777777" w:rsidR="00042EDF" w:rsidRPr="00977A10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б)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14:paraId="5B75F0D6" w14:textId="77777777" w:rsidR="00042EDF" w:rsidRPr="00977A10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в) граждане в возрасте до двадцати лет, имеющие только одного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14:paraId="56A52326" w14:textId="77777777" w:rsidR="00042EDF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г)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84247BE" w14:textId="77777777" w:rsidR="00042EDF" w:rsidRPr="00977A10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д)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41C6FCD2" w14:textId="77777777" w:rsidR="00042EDF" w:rsidRPr="00977A10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е) дети умерших (погибших) Героев Советского Союза, Героев Российской Федерации и полных кавалеров ордена Славы;</w:t>
      </w:r>
    </w:p>
    <w:p w14:paraId="09DDD1FE" w14:textId="77777777" w:rsidR="00042EDF" w:rsidRPr="00977A10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ж) дети сотрудников органов внутренних дел,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службы войск национальной гвардии Российской Федерации,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и органов уголовно-исполнительной системы, федеральной противопожарной службы Государственной противопожарной службы,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органов по контролю за оборотом наркотических средств и психотропных веществ, таможенных органов,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Следственного комитета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14:paraId="1DCDBE9D" w14:textId="77777777" w:rsidR="00042EDF" w:rsidRPr="00977A10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з)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14:paraId="79164F7E" w14:textId="77777777" w:rsidR="00042EDF" w:rsidRPr="00977A10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и)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14:paraId="67F49965" w14:textId="77777777" w:rsidR="00042EDF" w:rsidRPr="00D265D4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к)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N 53-ФЗ "О воинской обязанности и военной службе"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ADA503" w14:textId="77777777" w:rsidR="00042EDF" w:rsidRPr="00977A10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л) инвалиды войны, участники боевых действий, а также ветераны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боевых действий из числа лиц, указанных в подпунктах 1 - 4 пункта 1 статьи 3 Федерального закона от 12 января 1995 г. N 5-ФЗ "О ветеранах"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9A03E73" w14:textId="77777777" w:rsidR="00042EDF" w:rsidRPr="00977A10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м)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военнослужащие и сотрудники Федеральной службы войск национальной гвардии Российской Федерации,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14:paraId="1388C43B" w14:textId="77777777" w:rsidR="00042EDF" w:rsidRPr="00977A10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 xml:space="preserve">н) военнослужащие,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Федеральной службы войск национальной гвардии РФ, </w:t>
      </w:r>
      <w:r w:rsidRPr="00977A10">
        <w:rPr>
          <w:rFonts w:ascii="Times New Roman" w:eastAsia="Times New Roman" w:hAnsi="Times New Roman"/>
          <w:sz w:val="28"/>
          <w:szCs w:val="28"/>
          <w:lang w:eastAsia="ru-RU"/>
        </w:rPr>
        <w:t>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14:paraId="00DCC80E" w14:textId="4E628DA4" w:rsidR="00042EDF" w:rsidRPr="004E0761" w:rsidRDefault="00042EDF" w:rsidP="00042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Par230"/>
      <w:bookmarkStart w:id="4" w:name="Par234"/>
      <w:bookmarkEnd w:id="3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Победителям и призерам олимпиад школьников, проводимых в порядке, устанавливаемом Мин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истерством просвещения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РФ  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далее - олимпиады школьников),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4 лет, следующих за годом проведения соответствующей олимпиады, 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предоставляются следующие особые права при приеме на обучение по программам бакалавриата по направлениям подготовки, соответствующим профилю олимпиады школьников:</w:t>
      </w:r>
    </w:p>
    <w:p w14:paraId="30F3728A" w14:textId="77777777" w:rsidR="00042EDF" w:rsidRDefault="00042EDF" w:rsidP="00042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прием без вступительных испытаний на обучение по программам бакалавриата по направлениям подготовки, соответствующим профилю олимпиады школьников. Победители и призеры олимпиад 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уровня по математике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следующие направления бакалавриата:</w:t>
      </w:r>
    </w:p>
    <w:p w14:paraId="067DED7B" w14:textId="77777777" w:rsidR="00042EDF" w:rsidRPr="004E0761" w:rsidRDefault="00042EDF" w:rsidP="00042E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5635"/>
      </w:tblGrid>
      <w:tr w:rsidR="00042EDF" w:rsidRPr="004E0761" w14:paraId="513E2F83" w14:textId="77777777" w:rsidTr="00681EE8">
        <w:tc>
          <w:tcPr>
            <w:tcW w:w="3794" w:type="dxa"/>
            <w:shd w:val="clear" w:color="auto" w:fill="auto"/>
          </w:tcPr>
          <w:p w14:paraId="280C4264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Код направления</w:t>
            </w:r>
          </w:p>
        </w:tc>
        <w:tc>
          <w:tcPr>
            <w:tcW w:w="5777" w:type="dxa"/>
            <w:shd w:val="clear" w:color="auto" w:fill="auto"/>
          </w:tcPr>
          <w:p w14:paraId="795BC915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направления</w:t>
            </w:r>
          </w:p>
        </w:tc>
      </w:tr>
      <w:tr w:rsidR="00042EDF" w:rsidRPr="004E0761" w14:paraId="0CAE4362" w14:textId="77777777" w:rsidTr="00681EE8">
        <w:tc>
          <w:tcPr>
            <w:tcW w:w="3794" w:type="dxa"/>
            <w:shd w:val="clear" w:color="auto" w:fill="auto"/>
          </w:tcPr>
          <w:p w14:paraId="59B1A701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38.03.04</w:t>
            </w:r>
          </w:p>
        </w:tc>
        <w:tc>
          <w:tcPr>
            <w:tcW w:w="5777" w:type="dxa"/>
            <w:shd w:val="clear" w:color="auto" w:fill="auto"/>
          </w:tcPr>
          <w:p w14:paraId="0F60B938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Государственное и муниципальное управление </w:t>
            </w:r>
          </w:p>
        </w:tc>
      </w:tr>
      <w:tr w:rsidR="00042EDF" w:rsidRPr="004E0761" w14:paraId="4B1F5227" w14:textId="77777777" w:rsidTr="00681EE8">
        <w:tc>
          <w:tcPr>
            <w:tcW w:w="3794" w:type="dxa"/>
            <w:shd w:val="clear" w:color="auto" w:fill="auto"/>
          </w:tcPr>
          <w:p w14:paraId="145BB642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38.03.02</w:t>
            </w:r>
          </w:p>
        </w:tc>
        <w:tc>
          <w:tcPr>
            <w:tcW w:w="5777" w:type="dxa"/>
            <w:shd w:val="clear" w:color="auto" w:fill="auto"/>
          </w:tcPr>
          <w:p w14:paraId="1D6BC989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Менеджмент</w:t>
            </w:r>
          </w:p>
        </w:tc>
      </w:tr>
    </w:tbl>
    <w:p w14:paraId="0B9F83A7" w14:textId="77777777" w:rsidR="00042EDF" w:rsidRPr="004E0761" w:rsidRDefault="00042EDF" w:rsidP="00042E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018A5D36" w14:textId="77777777" w:rsidR="00042EDF" w:rsidRPr="004E0761" w:rsidRDefault="00042EDF" w:rsidP="00042E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Победители и призеры олимпиад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II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уровня по обществознанию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следующие направления бакалавриата: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5635"/>
      </w:tblGrid>
      <w:tr w:rsidR="00042EDF" w:rsidRPr="004E0761" w14:paraId="1DC33579" w14:textId="77777777" w:rsidTr="00681EE8">
        <w:tc>
          <w:tcPr>
            <w:tcW w:w="3794" w:type="dxa"/>
            <w:shd w:val="clear" w:color="auto" w:fill="auto"/>
          </w:tcPr>
          <w:p w14:paraId="3426954B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Код направления</w:t>
            </w:r>
          </w:p>
        </w:tc>
        <w:tc>
          <w:tcPr>
            <w:tcW w:w="5777" w:type="dxa"/>
            <w:shd w:val="clear" w:color="auto" w:fill="auto"/>
          </w:tcPr>
          <w:p w14:paraId="473A2C53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направления</w:t>
            </w:r>
          </w:p>
        </w:tc>
      </w:tr>
      <w:tr w:rsidR="00042EDF" w:rsidRPr="004E0761" w14:paraId="31EE29CC" w14:textId="77777777" w:rsidTr="00681EE8">
        <w:tc>
          <w:tcPr>
            <w:tcW w:w="3794" w:type="dxa"/>
            <w:shd w:val="clear" w:color="auto" w:fill="auto"/>
          </w:tcPr>
          <w:p w14:paraId="64E71F7F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38.03.02</w:t>
            </w:r>
          </w:p>
        </w:tc>
        <w:tc>
          <w:tcPr>
            <w:tcW w:w="5777" w:type="dxa"/>
            <w:shd w:val="clear" w:color="auto" w:fill="auto"/>
          </w:tcPr>
          <w:p w14:paraId="11B0425A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Менеджмент</w:t>
            </w:r>
          </w:p>
        </w:tc>
      </w:tr>
      <w:tr w:rsidR="00042EDF" w:rsidRPr="004E0761" w14:paraId="228CDD73" w14:textId="77777777" w:rsidTr="00681EE8">
        <w:tc>
          <w:tcPr>
            <w:tcW w:w="3794" w:type="dxa"/>
            <w:shd w:val="clear" w:color="auto" w:fill="auto"/>
          </w:tcPr>
          <w:p w14:paraId="18C64C4E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38.03.04</w:t>
            </w:r>
          </w:p>
        </w:tc>
        <w:tc>
          <w:tcPr>
            <w:tcW w:w="5777" w:type="dxa"/>
            <w:shd w:val="clear" w:color="auto" w:fill="auto"/>
          </w:tcPr>
          <w:p w14:paraId="0A6A13F9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Государственное и муниципальное управление </w:t>
            </w:r>
          </w:p>
        </w:tc>
      </w:tr>
    </w:tbl>
    <w:p w14:paraId="11183BC7" w14:textId="77777777" w:rsidR="00042EDF" w:rsidRPr="004E0761" w:rsidRDefault="00042EDF" w:rsidP="00042E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69BA0134" w14:textId="77777777" w:rsidR="00042EDF" w:rsidRPr="004E0761" w:rsidRDefault="00042EDF" w:rsidP="00042E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Победители и призеры олимпиад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II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уровня по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биологии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следующие направления бакалавриата: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642"/>
      </w:tblGrid>
      <w:tr w:rsidR="00042EDF" w:rsidRPr="004E0761" w14:paraId="4BE3ED1B" w14:textId="77777777" w:rsidTr="00681EE8">
        <w:tc>
          <w:tcPr>
            <w:tcW w:w="3794" w:type="dxa"/>
            <w:shd w:val="clear" w:color="auto" w:fill="auto"/>
          </w:tcPr>
          <w:p w14:paraId="1FCD25C6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Код направления</w:t>
            </w:r>
          </w:p>
        </w:tc>
        <w:tc>
          <w:tcPr>
            <w:tcW w:w="5777" w:type="dxa"/>
            <w:shd w:val="clear" w:color="auto" w:fill="auto"/>
          </w:tcPr>
          <w:p w14:paraId="1C2ED667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направления</w:t>
            </w:r>
          </w:p>
        </w:tc>
      </w:tr>
      <w:tr w:rsidR="00042EDF" w:rsidRPr="004E0761" w14:paraId="046444CF" w14:textId="77777777" w:rsidTr="00681EE8">
        <w:tc>
          <w:tcPr>
            <w:tcW w:w="3794" w:type="dxa"/>
            <w:shd w:val="clear" w:color="auto" w:fill="auto"/>
          </w:tcPr>
          <w:p w14:paraId="020C0DCA" w14:textId="77777777" w:rsidR="00042EDF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6C0BE9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44.03.0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3</w:t>
            </w:r>
          </w:p>
          <w:p w14:paraId="23799DDB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14:paraId="0BA99921" w14:textId="77777777" w:rsidR="00042EDF" w:rsidRPr="004E0761" w:rsidRDefault="00042EDF" w:rsidP="00681E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Специальное (дефектологическое) образование</w:t>
            </w:r>
          </w:p>
        </w:tc>
      </w:tr>
    </w:tbl>
    <w:p w14:paraId="15B0670F" w14:textId="77777777" w:rsidR="00042EDF" w:rsidRPr="004E0761" w:rsidRDefault="00042EDF" w:rsidP="00042E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2B6E6438" w14:textId="77777777" w:rsidR="00042EDF" w:rsidRPr="004E0761" w:rsidRDefault="00042EDF" w:rsidP="00042E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Победители и призеры олимпиад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II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уровня по русскому </w:t>
      </w:r>
      <w:proofErr w:type="gramStart"/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языку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E07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следующие направления бакалавриата: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632"/>
      </w:tblGrid>
      <w:tr w:rsidR="00042EDF" w:rsidRPr="004E0761" w14:paraId="04178A44" w14:textId="77777777" w:rsidTr="00681EE8">
        <w:tc>
          <w:tcPr>
            <w:tcW w:w="3794" w:type="dxa"/>
            <w:shd w:val="clear" w:color="auto" w:fill="auto"/>
          </w:tcPr>
          <w:p w14:paraId="450793E8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Код направления</w:t>
            </w:r>
          </w:p>
        </w:tc>
        <w:tc>
          <w:tcPr>
            <w:tcW w:w="5777" w:type="dxa"/>
            <w:shd w:val="clear" w:color="auto" w:fill="auto"/>
          </w:tcPr>
          <w:p w14:paraId="4EC203C5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направления</w:t>
            </w:r>
          </w:p>
        </w:tc>
      </w:tr>
      <w:tr w:rsidR="00042EDF" w:rsidRPr="004E0761" w14:paraId="20DAD15E" w14:textId="77777777" w:rsidTr="00681EE8">
        <w:tc>
          <w:tcPr>
            <w:tcW w:w="3794" w:type="dxa"/>
            <w:shd w:val="clear" w:color="auto" w:fill="auto"/>
          </w:tcPr>
          <w:p w14:paraId="1620032F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</w:t>
            </w:r>
            <w:r w:rsidRPr="004E076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.03.0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77" w:type="dxa"/>
            <w:shd w:val="clear" w:color="auto" w:fill="auto"/>
          </w:tcPr>
          <w:p w14:paraId="6526E98E" w14:textId="77777777" w:rsidR="00042EDF" w:rsidRPr="004E0761" w:rsidRDefault="00042EDF" w:rsidP="0068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Психолого-педагогическое образование</w:t>
            </w:r>
          </w:p>
        </w:tc>
      </w:tr>
    </w:tbl>
    <w:p w14:paraId="059EC264" w14:textId="77777777" w:rsidR="00042EDF" w:rsidRPr="004E0761" w:rsidRDefault="00042EDF" w:rsidP="00042E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3694357E" w14:textId="77777777" w:rsidR="00042EDF" w:rsidRDefault="00042EDF" w:rsidP="00042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к лицам, успешно прошедшим дополнительные вступительные испытания</w:t>
      </w:r>
      <w:r w:rsidRPr="008F1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ED50155" w14:textId="545F4B78" w:rsidR="00042EDF" w:rsidRDefault="00042EDF" w:rsidP="00042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Особые права, указанные в подпунктах «а» и «б» настоящего пункта, могут предоставляться одним и тем же поступающим. В случае предоставления особого права, указанного в подпункте «б» настоящего пункта, поступающим устанавливается наивысший результат (100 баллов) соответствующего вступительного испытания (испытаний).</w:t>
      </w:r>
      <w:r w:rsidRPr="008F1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CA0FC8E" w14:textId="0CC09D4D" w:rsidR="00042EDF" w:rsidRDefault="00042EDF" w:rsidP="00042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Лицам, указанным в пунктах 1 и 3</w:t>
      </w: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662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предоставляется</w:t>
      </w: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51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преимущество посредством приравнивания к лицам, набравшим максимальное количество баллов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№273-ФЗ, если общеобразовательный предмет или дополнительное вступительное испытание соответствует профилю олимпиады.</w:t>
      </w:r>
    </w:p>
    <w:p w14:paraId="4705DC54" w14:textId="776D8F57" w:rsidR="00042EDF" w:rsidRDefault="00042EDF" w:rsidP="00042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 Институт устанавливает предоставление особых прав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преимуществ  победителям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призёрам олимпиад школьников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уровня. Результаты победителя (призёра) для предоставления особого права или преимуществ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должны  быть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получены, начиная с 8 класса.</w:t>
      </w:r>
    </w:p>
    <w:p w14:paraId="46E26F63" w14:textId="2ADA14DC" w:rsidR="00042EDF" w:rsidRDefault="00042EDF" w:rsidP="00042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предоставления особых прав, указанных в подпунктах «а» и «б» пункта 1 и пункта </w:t>
      </w:r>
      <w:r w:rsidRPr="007069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и преимущества, указанного в пункте 4, Институт устанавливает соответствие профиля олимпиад направлениям подготовки, а также соответствие профиля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олимпиад  общеобразовательным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предметам и дополнительным вступительным испытаниям.</w:t>
      </w:r>
    </w:p>
    <w:p w14:paraId="77D7FFE1" w14:textId="250DE33F" w:rsidR="00042EDF" w:rsidRPr="006A03AD" w:rsidRDefault="00042EDF" w:rsidP="00042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Особые права, указанные в пункте 3, и преимущество, указанное в пункте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предоставляется  победителям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призёрам олимпиад школьников (за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исключением творческих олимпиад и олимпиад в области физической культуры и спорта) при наличии у них результатов ЕГЭ не ниже 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количества баллов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установленного Институтом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4804F8D" w14:textId="5A5E3D50" w:rsidR="00042EDF" w:rsidRPr="004E0761" w:rsidRDefault="00042EDF" w:rsidP="00042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Pr="004E076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 приеме в Институт засчитывается 100 баллов по общеобразовательному предмету, соответствующему профилю олимпиады, для следующих категорий: </w:t>
      </w:r>
    </w:p>
    <w:p w14:paraId="3978B4F5" w14:textId="77777777" w:rsidR="00042EDF" w:rsidRPr="004E0761" w:rsidRDefault="00042EDF" w:rsidP="00042E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на направления подготовки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«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Менеджмент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», «Государственное и муниципальное управление»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 </w:t>
      </w:r>
    </w:p>
    <w:p w14:paraId="66C2E196" w14:textId="77777777" w:rsidR="00042EDF" w:rsidRPr="004E0761" w:rsidRDefault="00042EDF" w:rsidP="00042E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Победители и призеры олимпиад по математике (III уровень); </w:t>
      </w:r>
    </w:p>
    <w:p w14:paraId="5D551560" w14:textId="77777777" w:rsidR="00042EDF" w:rsidRPr="004E0761" w:rsidRDefault="00042EDF" w:rsidP="00042E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Победители и призеры олимпиад по обществознанию (III уровень); </w:t>
      </w:r>
    </w:p>
    <w:p w14:paraId="2421F492" w14:textId="77777777" w:rsidR="00042EDF" w:rsidRPr="004E0761" w:rsidRDefault="00042EDF" w:rsidP="00042E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Победители и призеры олимпиад по русскому языку (I, II, III уровень); </w:t>
      </w:r>
    </w:p>
    <w:p w14:paraId="45B03FB5" w14:textId="77777777" w:rsidR="00042EDF" w:rsidRPr="008A28AB" w:rsidRDefault="00042EDF" w:rsidP="0004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A28A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 направление подготовки «Психолого-педагогическое образование»,</w:t>
      </w:r>
      <w:r w:rsidRPr="008A28AB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8A28A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Специальное (дефектологическое) образование: </w:t>
      </w:r>
    </w:p>
    <w:p w14:paraId="1588E536" w14:textId="77777777" w:rsidR="00042EDF" w:rsidRPr="004E0761" w:rsidRDefault="00042EDF" w:rsidP="00042E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Победители и призеры олимпиад по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биологии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(III уровень); </w:t>
      </w:r>
    </w:p>
    <w:p w14:paraId="3FCE1605" w14:textId="77777777" w:rsidR="00042EDF" w:rsidRPr="004E0761" w:rsidRDefault="00042EDF" w:rsidP="00042E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Победители и призеры олимпиад по русскому языку (III уровень);</w:t>
      </w:r>
    </w:p>
    <w:p w14:paraId="602F89A4" w14:textId="77777777" w:rsidR="00042EDF" w:rsidRPr="004E0761" w:rsidRDefault="00042EDF" w:rsidP="00042E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Победители и призеры олимпиад по математике (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06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 уровень). </w:t>
      </w:r>
    </w:p>
    <w:p w14:paraId="1AC051E4" w14:textId="2CEBF37F" w:rsidR="00042EDF" w:rsidRPr="004E0761" w:rsidRDefault="00042EDF" w:rsidP="00042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4E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Особые права не могут различаться при приеме для обучения в Институт на различные формы обучения.</w:t>
      </w:r>
    </w:p>
    <w:p w14:paraId="58920F43" w14:textId="113D67D5" w:rsidR="00FE0B72" w:rsidRDefault="009E1C1C"/>
    <w:p w14:paraId="55115F63" w14:textId="77777777" w:rsidR="00042EDF" w:rsidRPr="000A76AA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6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УЧЕТ ИНДИВИДУАЛЬНЫХ ДОСТИЖЕНИЙ </w:t>
      </w:r>
      <w:proofErr w:type="gramStart"/>
      <w:r w:rsidRPr="000A76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ПОСТУПАЮЩИХ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76AA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  <w:r w:rsidRPr="000A76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ПРИЕМЕ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76AA">
        <w:rPr>
          <w:rFonts w:ascii="Times New Roman" w:eastAsia="Times New Roman" w:hAnsi="Times New Roman"/>
          <w:b/>
          <w:sz w:val="28"/>
          <w:szCs w:val="28"/>
          <w:lang w:eastAsia="ru-RU"/>
        </w:rPr>
        <w:t>НА ОБУЧЕНИЕ</w:t>
      </w:r>
    </w:p>
    <w:p w14:paraId="16853B0D" w14:textId="77777777" w:rsidR="00042EDF" w:rsidRPr="00D265D4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370C49" w14:textId="6609F700" w:rsidR="00042EDF" w:rsidRPr="001A69F0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A69F0">
        <w:rPr>
          <w:rFonts w:ascii="Times New Roman" w:eastAsia="Times New Roman" w:hAnsi="Times New Roman"/>
          <w:sz w:val="28"/>
          <w:szCs w:val="28"/>
          <w:lang w:eastAsia="ru-RU"/>
        </w:rPr>
        <w:t>. Поступающие на обучение вправе представить сведения о своих индивидуальных достижениях, результаты которых учитываются при приеме на обучение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</w:p>
    <w:p w14:paraId="2ADF0697" w14:textId="1D7A5CE5" w:rsidR="00042EDF" w:rsidRPr="006F3A08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A69F0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</w:t>
      </w:r>
      <w:r w:rsidRPr="001A69F0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достижений осуществляется посредством начисления баллов за индивидуальные достижения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 качестве преимущества при равенстве критериев ранжирования списков поступающих</w:t>
      </w:r>
      <w:r w:rsidRPr="001A69F0">
        <w:rPr>
          <w:rFonts w:ascii="Times New Roman" w:eastAsia="Times New Roman" w:hAnsi="Times New Roman"/>
          <w:sz w:val="28"/>
          <w:szCs w:val="28"/>
          <w:lang w:eastAsia="ru-RU"/>
        </w:rPr>
        <w:t xml:space="preserve">. Указанные баллы </w:t>
      </w:r>
      <w:proofErr w:type="gramStart"/>
      <w:r w:rsidRPr="001A69F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начисляются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9F0">
        <w:rPr>
          <w:rFonts w:ascii="Times New Roman" w:eastAsia="Times New Roman" w:hAnsi="Times New Roman"/>
          <w:sz w:val="28"/>
          <w:szCs w:val="28"/>
          <w:lang w:eastAsia="ru-RU"/>
        </w:rPr>
        <w:t>поступающему</w:t>
      </w:r>
      <w:proofErr w:type="gramEnd"/>
      <w:r w:rsidRPr="001A69F0">
        <w:rPr>
          <w:rFonts w:ascii="Times New Roman" w:eastAsia="Times New Roman" w:hAnsi="Times New Roman"/>
          <w:sz w:val="28"/>
          <w:szCs w:val="28"/>
          <w:lang w:eastAsia="ru-RU"/>
        </w:rPr>
        <w:t>, представившему документы, подтверждающие получение результатов индивидуальных достижений, и включаются в сумму конкурсных баллов</w:t>
      </w:r>
      <w:r w:rsidRPr="006F3A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0C9FED" w14:textId="17048873" w:rsidR="00042EDF" w:rsidRPr="00AE7DF0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263"/>
      <w:bookmarkStart w:id="6" w:name="_GoBack"/>
      <w:bookmarkEnd w:id="5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E7D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приеме на обучение по программам </w:t>
      </w:r>
      <w:proofErr w:type="gramStart"/>
      <w:r w:rsidRPr="00AE7DF0">
        <w:rPr>
          <w:rFonts w:ascii="Times New Roman" w:eastAsia="Times New Roman" w:hAnsi="Times New Roman"/>
          <w:sz w:val="28"/>
          <w:szCs w:val="28"/>
          <w:lang w:eastAsia="ru-RU"/>
        </w:rPr>
        <w:t>бакалавриата  Институт</w:t>
      </w:r>
      <w:proofErr w:type="gramEnd"/>
      <w:r w:rsidRPr="00AE7D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начисляет баллы за следующие индивидуальные достижения: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  <w:gridCol w:w="1559"/>
      </w:tblGrid>
      <w:tr w:rsidR="00042EDF" w:rsidRPr="003C123A" w14:paraId="734737EB" w14:textId="77777777" w:rsidTr="00681EE8">
        <w:tc>
          <w:tcPr>
            <w:tcW w:w="534" w:type="dxa"/>
            <w:shd w:val="clear" w:color="auto" w:fill="auto"/>
          </w:tcPr>
          <w:p w14:paraId="04603579" w14:textId="77777777" w:rsidR="00042EDF" w:rsidRPr="003C123A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14:paraId="79F0056C" w14:textId="77777777" w:rsidR="00042EDF" w:rsidRPr="003C123A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559" w:type="dxa"/>
            <w:shd w:val="clear" w:color="auto" w:fill="auto"/>
          </w:tcPr>
          <w:p w14:paraId="080CEF5B" w14:textId="77777777" w:rsidR="00042EDF" w:rsidRPr="003C123A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42EDF" w:rsidRPr="003C123A" w14:paraId="56A62AB2" w14:textId="77777777" w:rsidTr="00681EE8">
        <w:tc>
          <w:tcPr>
            <w:tcW w:w="534" w:type="dxa"/>
            <w:shd w:val="clear" w:color="auto" w:fill="auto"/>
          </w:tcPr>
          <w:p w14:paraId="0E39259D" w14:textId="77777777" w:rsidR="00042EDF" w:rsidRPr="003C123A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14:paraId="4164B999" w14:textId="77777777" w:rsidR="00042EDF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статуса чемпиона и призера Олимпийских игр. Паралимпийских игр и </w:t>
            </w:r>
            <w:proofErr w:type="spellStart"/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лимпийских</w:t>
            </w:r>
            <w:proofErr w:type="spellEnd"/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игр, чемпиона мира, чемпиона Европы. победителя первенства мира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первенства Европы по видам спорта, включенным в программу Олимпийских игр, Паралимпийских игр и </w:t>
            </w:r>
            <w:proofErr w:type="spellStart"/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лимпийских</w:t>
            </w:r>
            <w:proofErr w:type="spellEnd"/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игр, наличие серебряного и (или) золотого значка, полученного за результаты сдачи норм физкультурного комплекса «Готов к труду и обороне»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(ГТО) и удостоверения к нему установленного образца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- при поступлении на обучение по направлениям подготовки, не относящимся к 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специальностям и направлениям подготовки в области физической культуры и спорта. </w:t>
            </w:r>
          </w:p>
          <w:p w14:paraId="5030F9F3" w14:textId="77777777" w:rsidR="00042EDF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звания «мастер спорта России международного класса» или «гроссмейстера».</w:t>
            </w:r>
          </w:p>
          <w:p w14:paraId="01F1B12E" w14:textId="77777777" w:rsidR="00042EDF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звания «мастер спорта России международного класса среди инвалидов».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26D348" w14:textId="77777777" w:rsidR="00042EDF" w:rsidRPr="003C123A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Победители и призёры регионального этапа Всероссийской олимпиады школьников.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C843305" w14:textId="77777777" w:rsidR="00042EDF" w:rsidRPr="00026ED3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026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042EDF" w:rsidRPr="003C123A" w14:paraId="54DA95FF" w14:textId="77777777" w:rsidTr="00681EE8">
        <w:tc>
          <w:tcPr>
            <w:tcW w:w="534" w:type="dxa"/>
            <w:shd w:val="clear" w:color="auto" w:fill="auto"/>
          </w:tcPr>
          <w:p w14:paraId="3FC0CD60" w14:textId="77777777" w:rsidR="00042EDF" w:rsidRPr="003C123A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14:paraId="6293A621" w14:textId="77777777" w:rsidR="00042EDF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аттестата о среднем общем образовании с отличием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 аттестата о среднем (полном) общем образовании для награждённых золотой медалью, или аттестата о среднем (полном) общем образовании для награждённых серебряной медалью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5591A0D" w14:textId="77777777" w:rsidR="00042EDF" w:rsidRPr="003C123A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диплома о среднем профессиональном образовании с отличием.</w:t>
            </w:r>
          </w:p>
        </w:tc>
        <w:tc>
          <w:tcPr>
            <w:tcW w:w="1559" w:type="dxa"/>
            <w:shd w:val="clear" w:color="auto" w:fill="auto"/>
          </w:tcPr>
          <w:p w14:paraId="56494B4C" w14:textId="77777777" w:rsidR="00042EDF" w:rsidRPr="007D2834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D2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042EDF" w:rsidRPr="003C123A" w14:paraId="32E50E6A" w14:textId="77777777" w:rsidTr="00681EE8">
        <w:tc>
          <w:tcPr>
            <w:tcW w:w="534" w:type="dxa"/>
            <w:shd w:val="clear" w:color="auto" w:fill="auto"/>
          </w:tcPr>
          <w:p w14:paraId="60B94D59" w14:textId="77777777" w:rsidR="00042EDF" w:rsidRPr="003C123A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14:paraId="3FD936E2" w14:textId="77777777" w:rsidR="00042EDF" w:rsidRPr="003C123A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лет).</w:t>
            </w:r>
          </w:p>
        </w:tc>
        <w:tc>
          <w:tcPr>
            <w:tcW w:w="1559" w:type="dxa"/>
            <w:shd w:val="clear" w:color="auto" w:fill="auto"/>
          </w:tcPr>
          <w:p w14:paraId="0B1B56FE" w14:textId="77777777" w:rsidR="00042EDF" w:rsidRPr="007D2834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D2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042EDF" w:rsidRPr="003C123A" w14:paraId="492D29CF" w14:textId="77777777" w:rsidTr="00681EE8">
        <w:tc>
          <w:tcPr>
            <w:tcW w:w="534" w:type="dxa"/>
            <w:shd w:val="clear" w:color="auto" w:fill="auto"/>
          </w:tcPr>
          <w:p w14:paraId="1866BE92" w14:textId="77777777" w:rsidR="00042EDF" w:rsidRPr="003C123A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14:paraId="38A99426" w14:textId="77777777" w:rsidR="00042EDF" w:rsidRPr="003C123A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ям 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конкретным основаниям приёма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способности.</w:t>
            </w:r>
          </w:p>
        </w:tc>
        <w:tc>
          <w:tcPr>
            <w:tcW w:w="1559" w:type="dxa"/>
            <w:shd w:val="clear" w:color="auto" w:fill="auto"/>
          </w:tcPr>
          <w:p w14:paraId="5CA5369E" w14:textId="77777777" w:rsidR="00042EDF" w:rsidRPr="007D2834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D2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042EDF" w:rsidRPr="003C123A" w14:paraId="1A9E9203" w14:textId="77777777" w:rsidTr="00681EE8">
        <w:tc>
          <w:tcPr>
            <w:tcW w:w="534" w:type="dxa"/>
            <w:shd w:val="clear" w:color="auto" w:fill="auto"/>
          </w:tcPr>
          <w:p w14:paraId="64A9BEF1" w14:textId="77777777" w:rsidR="00042EDF" w:rsidRPr="003C123A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14:paraId="5F0F0E19" w14:textId="77777777" w:rsidR="00042EDF" w:rsidRPr="003C123A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Оценка, в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ыставленная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Институтом по результатам проверки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итогового  сочинения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являющегося условием допуска к государственной итоговой аттестации по 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 w:rsidRPr="003C1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общего образования (в случае представления поступающим указанного сочинения).</w:t>
            </w:r>
          </w:p>
        </w:tc>
        <w:tc>
          <w:tcPr>
            <w:tcW w:w="1559" w:type="dxa"/>
            <w:shd w:val="clear" w:color="auto" w:fill="auto"/>
          </w:tcPr>
          <w:p w14:paraId="5F9CBA29" w14:textId="77777777" w:rsidR="00042EDF" w:rsidRPr="007D2834" w:rsidRDefault="00042EDF" w:rsidP="0068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7D2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балла  </w:t>
            </w:r>
          </w:p>
        </w:tc>
      </w:tr>
    </w:tbl>
    <w:p w14:paraId="50542BC5" w14:textId="77777777" w:rsidR="00042EDF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2004A0" w14:textId="77777777" w:rsidR="00042EDF" w:rsidRPr="0031664A" w:rsidRDefault="00042EDF" w:rsidP="00042E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Баллы, указанные в пунктах 1-5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таблицы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начисляются суммарно, но не более 10 баллов за имеющиеся индивидуальные достижения.</w:t>
      </w:r>
    </w:p>
    <w:p w14:paraId="7BC50A00" w14:textId="77777777" w:rsidR="00042EDF" w:rsidRDefault="00042EDF"/>
    <w:sectPr w:rsidR="0004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1A74C" w14:textId="77777777" w:rsidR="009E1C1C" w:rsidRDefault="009E1C1C" w:rsidP="00042EDF">
      <w:pPr>
        <w:spacing w:after="0" w:line="240" w:lineRule="auto"/>
      </w:pPr>
      <w:r>
        <w:separator/>
      </w:r>
    </w:p>
  </w:endnote>
  <w:endnote w:type="continuationSeparator" w:id="0">
    <w:p w14:paraId="11527DF9" w14:textId="77777777" w:rsidR="009E1C1C" w:rsidRDefault="009E1C1C" w:rsidP="0004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58A7" w14:textId="77777777" w:rsidR="009E1C1C" w:rsidRDefault="009E1C1C" w:rsidP="00042EDF">
      <w:pPr>
        <w:spacing w:after="0" w:line="240" w:lineRule="auto"/>
      </w:pPr>
      <w:r>
        <w:separator/>
      </w:r>
    </w:p>
  </w:footnote>
  <w:footnote w:type="continuationSeparator" w:id="0">
    <w:p w14:paraId="04AFC2C7" w14:textId="77777777" w:rsidR="009E1C1C" w:rsidRDefault="009E1C1C" w:rsidP="00042EDF">
      <w:pPr>
        <w:spacing w:after="0" w:line="240" w:lineRule="auto"/>
      </w:pPr>
      <w:r>
        <w:continuationSeparator/>
      </w:r>
    </w:p>
  </w:footnote>
  <w:footnote w:id="1">
    <w:p w14:paraId="0F5E42B9" w14:textId="77777777" w:rsidR="00042EDF" w:rsidRPr="005D6182" w:rsidRDefault="00042EDF" w:rsidP="00042EDF">
      <w:pPr>
        <w:pStyle w:val="a3"/>
        <w:rPr>
          <w:rFonts w:ascii="Times New Roman" w:hAnsi="Times New Roman"/>
        </w:rPr>
      </w:pPr>
      <w:r w:rsidRPr="005D6182">
        <w:rPr>
          <w:rStyle w:val="a5"/>
          <w:rFonts w:ascii="Times New Roman" w:hAnsi="Times New Roman"/>
        </w:rPr>
        <w:footnoteRef/>
      </w:r>
      <w:r w:rsidRPr="005D618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№273-</w:t>
      </w:r>
      <w:r w:rsidRPr="00AF34B6">
        <w:rPr>
          <w:rFonts w:ascii="Times New Roman" w:hAnsi="Times New Roman"/>
        </w:rPr>
        <w:t>ФЗ «Об образовании</w:t>
      </w:r>
      <w:r>
        <w:rPr>
          <w:rFonts w:ascii="Times New Roman" w:hAnsi="Times New Roman"/>
          <w:lang w:val="ru-RU"/>
        </w:rPr>
        <w:t xml:space="preserve"> в Российской Федерации</w:t>
      </w:r>
      <w:r w:rsidRPr="00AF34B6">
        <w:rPr>
          <w:rFonts w:ascii="Times New Roman" w:hAnsi="Times New Roman"/>
        </w:rPr>
        <w:t xml:space="preserve">» </w:t>
      </w:r>
      <w:r w:rsidRPr="005D6182">
        <w:rPr>
          <w:rFonts w:ascii="Times New Roman" w:hAnsi="Times New Roman"/>
        </w:rPr>
        <w:t xml:space="preserve">Ч. 7 Ст. 69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63"/>
    <w:rsid w:val="00042EDF"/>
    <w:rsid w:val="00236CD4"/>
    <w:rsid w:val="005F6B63"/>
    <w:rsid w:val="0075296A"/>
    <w:rsid w:val="008F6E2F"/>
    <w:rsid w:val="009A788C"/>
    <w:rsid w:val="009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4E39"/>
  <w15:chartTrackingRefBased/>
  <w15:docId w15:val="{150F9069-7A03-4398-801C-643AB7B3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2EDF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042EDF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042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2136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Потапова Марина Георгиевна</cp:lastModifiedBy>
  <cp:revision>2</cp:revision>
  <dcterms:created xsi:type="dcterms:W3CDTF">2019-06-18T15:39:00Z</dcterms:created>
  <dcterms:modified xsi:type="dcterms:W3CDTF">2019-06-18T15:45:00Z</dcterms:modified>
</cp:coreProperties>
</file>